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主編文集章節範本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6,000–9,000 字（以具體徵稿啟事為準）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引用格式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PSG 作者-出版年格式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本範本用於在章節提案通過研究院相關主編文集徵稿啟事評審後，撰寫並提交正式章節。具體字數要求及格式規範請以該文集的編輯指南為準；本範本體現研究院的通用格式規範。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章節標題、文集標題、作者及所屬機構、字數統計。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［章節標題］</w:t>
              <w:br/>
              <w:t>收錄於：［文集標題］</w:t>
              <w:br/>
              <w:t>［作者、所屬機構］</w:t>
              <w:br/>
              <w:t>［字數］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150–200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 150–200 字摘要，概述本章節的論點及其對文集的貢獻。］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關鍵詞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4–6 個關鍵詞，以逗號分隔。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［關鍵詞一、關鍵詞二、關鍵詞三、關鍵詞四］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一、導言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將本章節置於文集主題與範圍之中加以定位。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［請介紹本章節主題，並說明其與文集整體主題及範圍的關聯。］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二至 N、正文各節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論點、證據與分析；具體節次結構由作者在文集編輯指南範圍內自行設定。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［請填寫章節正文：論點、證據與分析，可根據本章節內容自行劃分節次。］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結論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總結本章節對文集的貢獻。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［請總結本章節的主要貢獻及其對文集整體的意義。］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參考文獻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採用 PSG 作者-出版年格式（詳見引用指南）。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［請填寫完整參考文獻列表，採用 PSG 作者-出版年格式。］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作者簡介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每位作者簡介 75–100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［請填寫每位作者 75–100 字的簡介，包括現任職機構及相關專長。］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編輯說明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除徵稿啟事另有說明外，章節篇幅一般為 6,000–9,000 字。請於徵稿啟事所列截止日期前，將完成的章節提交至該文集主編。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